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EFF" w:rsidRPr="00A03492" w:rsidRDefault="00516EFF" w:rsidP="00516EFF">
      <w:pPr>
        <w:jc w:val="center"/>
        <w:rPr>
          <w:rFonts w:cs="Calibri"/>
          <w:b/>
          <w:sz w:val="36"/>
          <w:szCs w:val="36"/>
        </w:rPr>
      </w:pPr>
      <w:r>
        <w:rPr>
          <w:rFonts w:cs="Calibri"/>
          <w:b/>
          <w:sz w:val="36"/>
          <w:szCs w:val="36"/>
        </w:rPr>
        <w:t>How do you know when</w:t>
      </w:r>
      <w:r w:rsidRPr="00A03492">
        <w:rPr>
          <w:rFonts w:cs="Calibri"/>
          <w:b/>
          <w:sz w:val="36"/>
          <w:szCs w:val="36"/>
        </w:rPr>
        <w:t xml:space="preserve"> a communication breakdown has happened?</w:t>
      </w:r>
    </w:p>
    <w:p w:rsidR="00516EFF" w:rsidRDefault="00516EFF" w:rsidP="00516EFF">
      <w:pPr>
        <w:jc w:val="center"/>
        <w:rPr>
          <w:rFonts w:cs="Calibri"/>
          <w:b/>
          <w:sz w:val="28"/>
          <w:szCs w:val="28"/>
        </w:rPr>
      </w:pPr>
      <w:r>
        <w:rPr>
          <w:rFonts w:cs="Calibri"/>
          <w:b/>
          <w:noProof/>
          <w:sz w:val="28"/>
          <w:szCs w:val="28"/>
        </w:rPr>
        <w:drawing>
          <wp:inline distT="0" distB="0" distL="0" distR="0" wp14:anchorId="18A696F6" wp14:editId="49FA0853">
            <wp:extent cx="895350" cy="904875"/>
            <wp:effectExtent l="19050" t="0" r="0" b="0"/>
            <wp:docPr id="1" name="Picture 28" descr="C:\Program Files (x86)\Microsoft Office\MEDIA\CAGCAT10\j02788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Program Files (x86)\Microsoft Office\MEDIA\CAGCAT10\j0278882.wmf"/>
                    <pic:cNvPicPr>
                      <a:picLocks noChangeAspect="1" noChangeArrowheads="1"/>
                    </pic:cNvPicPr>
                  </pic:nvPicPr>
                  <pic:blipFill>
                    <a:blip r:embed="rId5" cstate="print"/>
                    <a:srcRect/>
                    <a:stretch>
                      <a:fillRect/>
                    </a:stretch>
                  </pic:blipFill>
                  <pic:spPr bwMode="auto">
                    <a:xfrm>
                      <a:off x="0" y="0"/>
                      <a:ext cx="895350" cy="904875"/>
                    </a:xfrm>
                    <a:prstGeom prst="rect">
                      <a:avLst/>
                    </a:prstGeom>
                    <a:noFill/>
                    <a:ln w="9525">
                      <a:noFill/>
                      <a:miter lim="800000"/>
                      <a:headEnd/>
                      <a:tailEnd/>
                    </a:ln>
                  </pic:spPr>
                </pic:pic>
              </a:graphicData>
            </a:graphic>
          </wp:inline>
        </w:drawing>
      </w:r>
    </w:p>
    <w:p w:rsidR="00516EFF" w:rsidRPr="00A03492" w:rsidRDefault="00516EFF" w:rsidP="00516EFF">
      <w:pPr>
        <w:jc w:val="center"/>
        <w:rPr>
          <w:rFonts w:ascii="Bradley Hand ITC" w:hAnsi="Bradley Hand ITC" w:cs="Calibri"/>
          <w:b/>
          <w:i/>
          <w:sz w:val="40"/>
          <w:szCs w:val="40"/>
        </w:rPr>
      </w:pPr>
      <w:r w:rsidRPr="00A03492">
        <w:rPr>
          <w:rFonts w:ascii="Bradley Hand ITC" w:hAnsi="Bradley Hand ITC" w:cs="Calibri"/>
          <w:b/>
          <w:i/>
          <w:sz w:val="40"/>
          <w:szCs w:val="40"/>
        </w:rPr>
        <w:t>Think about it…</w:t>
      </w:r>
    </w:p>
    <w:p w:rsidR="00516EFF" w:rsidRDefault="00516EFF" w:rsidP="00516EFF">
      <w:pPr>
        <w:spacing w:line="240" w:lineRule="auto"/>
        <w:rPr>
          <w:rFonts w:cs="Calibri"/>
          <w:b/>
          <w:sz w:val="28"/>
          <w:szCs w:val="28"/>
        </w:rPr>
      </w:pPr>
      <w:r>
        <w:rPr>
          <w:rFonts w:cs="Calibri"/>
          <w:b/>
          <w:sz w:val="28"/>
          <w:szCs w:val="28"/>
        </w:rPr>
        <w:t>I know (or think) that other people have not understood what I said when:</w:t>
      </w:r>
    </w:p>
    <w:p w:rsidR="00516EFF" w:rsidRDefault="00516EFF" w:rsidP="00516EFF">
      <w:pPr>
        <w:tabs>
          <w:tab w:val="left" w:pos="0"/>
        </w:tabs>
        <w:spacing w:line="240" w:lineRule="auto"/>
        <w:rPr>
          <w:rFonts w:cs="Calibri"/>
          <w:b/>
          <w:sz w:val="28"/>
          <w:szCs w:val="28"/>
        </w:rPr>
      </w:pP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p>
    <w:p w:rsidR="00516EFF" w:rsidRPr="001C09B5" w:rsidRDefault="00516EFF" w:rsidP="00516EFF">
      <w:pPr>
        <w:spacing w:line="240" w:lineRule="auto"/>
        <w:rPr>
          <w:rFonts w:ascii="Bradley Hand ITC" w:hAnsi="Bradley Hand ITC" w:cs="Calibri"/>
          <w:b/>
          <w:sz w:val="32"/>
          <w:szCs w:val="32"/>
        </w:rPr>
      </w:pPr>
      <w:r w:rsidRPr="001C09B5">
        <w:rPr>
          <w:rFonts w:ascii="Bradley Hand ITC" w:hAnsi="Bradley Hand ITC" w:cs="Calibri"/>
          <w:b/>
          <w:sz w:val="32"/>
          <w:szCs w:val="32"/>
        </w:rPr>
        <w:t>Hint:</w:t>
      </w:r>
    </w:p>
    <w:p w:rsidR="00516EFF" w:rsidRDefault="00516EFF" w:rsidP="00516EFF">
      <w:pPr>
        <w:spacing w:line="240" w:lineRule="auto"/>
        <w:jc w:val="center"/>
        <w:rPr>
          <w:rFonts w:cs="Calibri"/>
          <w:b/>
          <w:sz w:val="28"/>
          <w:szCs w:val="28"/>
        </w:rPr>
      </w:pPr>
      <w:r>
        <w:rPr>
          <w:rFonts w:ascii="Arial" w:hAnsi="Arial" w:cs="Arial"/>
          <w:noProof/>
          <w:color w:val="609030"/>
          <w:sz w:val="16"/>
          <w:szCs w:val="16"/>
        </w:rPr>
        <w:drawing>
          <wp:inline distT="0" distB="0" distL="0" distR="0" wp14:anchorId="181E3165" wp14:editId="5959AFFB">
            <wp:extent cx="1057275" cy="1057275"/>
            <wp:effectExtent l="19050" t="0" r="9525" b="0"/>
            <wp:docPr id="2" name="Picture 12" descr="stock photo : Beautiful Seventeen year old girl making facial expressions over white.  Confused, frustrated.">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ock photo : Beautiful Seventeen year old girl making facial expressions over white.  Confused, frustrated.">
                      <a:hlinkClick r:id="rId6"/>
                    </pic:cNvPr>
                    <pic:cNvPicPr>
                      <a:picLocks noChangeAspect="1" noChangeArrowheads="1"/>
                    </pic:cNvPicPr>
                  </pic:nvPicPr>
                  <pic:blipFill>
                    <a:blip r:embed="rId7" cstate="print"/>
                    <a:srcRect l="30519" t="7225" r="17508" b="59087"/>
                    <a:stretch>
                      <a:fillRect/>
                    </a:stretch>
                  </pic:blipFill>
                  <pic:spPr bwMode="auto">
                    <a:xfrm>
                      <a:off x="0" y="0"/>
                      <a:ext cx="1057275" cy="1057275"/>
                    </a:xfrm>
                    <a:prstGeom prst="rect">
                      <a:avLst/>
                    </a:prstGeom>
                    <a:noFill/>
                    <a:ln w="9525">
                      <a:noFill/>
                      <a:miter lim="800000"/>
                      <a:headEnd/>
                      <a:tailEnd/>
                    </a:ln>
                  </pic:spPr>
                </pic:pic>
              </a:graphicData>
            </a:graphic>
          </wp:inline>
        </w:drawing>
      </w:r>
      <w:r>
        <w:rPr>
          <w:rFonts w:ascii="Arial" w:hAnsi="Arial" w:cs="Arial"/>
          <w:noProof/>
          <w:color w:val="609030"/>
          <w:sz w:val="16"/>
          <w:szCs w:val="16"/>
        </w:rPr>
        <w:drawing>
          <wp:inline distT="0" distB="0" distL="0" distR="0" wp14:anchorId="50D1961D" wp14:editId="1378ADE8">
            <wp:extent cx="1371600" cy="1095375"/>
            <wp:effectExtent l="19050" t="0" r="0" b="0"/>
            <wp:docPr id="4" name="Picture 27" descr="stock photo : Perplexed business woman.">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ock photo : Perplexed business woman.">
                      <a:hlinkClick r:id="rId8"/>
                    </pic:cNvPr>
                    <pic:cNvPicPr>
                      <a:picLocks noChangeAspect="1" noChangeArrowheads="1"/>
                    </pic:cNvPicPr>
                  </pic:nvPicPr>
                  <pic:blipFill>
                    <a:blip r:embed="rId9" cstate="print"/>
                    <a:srcRect b="14574"/>
                    <a:stretch>
                      <a:fillRect/>
                    </a:stretch>
                  </pic:blipFill>
                  <pic:spPr bwMode="auto">
                    <a:xfrm>
                      <a:off x="0" y="0"/>
                      <a:ext cx="1371600" cy="1095375"/>
                    </a:xfrm>
                    <a:prstGeom prst="rect">
                      <a:avLst/>
                    </a:prstGeom>
                    <a:noFill/>
                    <a:ln w="9525">
                      <a:noFill/>
                      <a:miter lim="800000"/>
                      <a:headEnd/>
                      <a:tailEnd/>
                    </a:ln>
                  </pic:spPr>
                </pic:pic>
              </a:graphicData>
            </a:graphic>
          </wp:inline>
        </w:drawing>
      </w:r>
      <w:r>
        <w:rPr>
          <w:rFonts w:ascii="Arial" w:hAnsi="Arial" w:cs="Arial"/>
          <w:noProof/>
          <w:color w:val="609030"/>
          <w:sz w:val="16"/>
          <w:szCs w:val="16"/>
        </w:rPr>
        <w:drawing>
          <wp:inline distT="0" distB="0" distL="0" distR="0" wp14:anchorId="184FB86A" wp14:editId="45627C38">
            <wp:extent cx="1162050" cy="923925"/>
            <wp:effectExtent l="19050" t="0" r="0" b="0"/>
            <wp:docPr id="6" name="Picture 33" descr="stock photo : young man thinking, making a decisio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ock photo : young man thinking, making a decision">
                      <a:hlinkClick r:id="rId10"/>
                    </pic:cNvPr>
                    <pic:cNvPicPr>
                      <a:picLocks noChangeAspect="1" noChangeArrowheads="1"/>
                    </pic:cNvPicPr>
                  </pic:nvPicPr>
                  <pic:blipFill>
                    <a:blip r:embed="rId11" cstate="print"/>
                    <a:srcRect r="14999" b="14844"/>
                    <a:stretch>
                      <a:fillRect/>
                    </a:stretch>
                  </pic:blipFill>
                  <pic:spPr bwMode="auto">
                    <a:xfrm>
                      <a:off x="0" y="0"/>
                      <a:ext cx="1162050" cy="923925"/>
                    </a:xfrm>
                    <a:prstGeom prst="rect">
                      <a:avLst/>
                    </a:prstGeom>
                    <a:noFill/>
                    <a:ln w="9525">
                      <a:noFill/>
                      <a:miter lim="800000"/>
                      <a:headEnd/>
                      <a:tailEnd/>
                    </a:ln>
                  </pic:spPr>
                </pic:pic>
              </a:graphicData>
            </a:graphic>
          </wp:inline>
        </w:drawing>
      </w:r>
      <w:r>
        <w:rPr>
          <w:rFonts w:ascii="Arial" w:hAnsi="Arial" w:cs="Arial"/>
          <w:noProof/>
          <w:color w:val="609030"/>
          <w:sz w:val="16"/>
          <w:szCs w:val="16"/>
        </w:rPr>
        <w:drawing>
          <wp:inline distT="0" distB="0" distL="0" distR="0" wp14:anchorId="035F0D03" wp14:editId="7082CB68">
            <wp:extent cx="1371600" cy="1038225"/>
            <wp:effectExtent l="19050" t="0" r="0" b="0"/>
            <wp:docPr id="5" name="Picture 30" descr="stock photo : expression of confused woman holding her head. skin was smoothen no noise reduction us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ock photo : expression of confused woman holding her head. skin was smoothen no noise reduction used">
                      <a:hlinkClick r:id="rId12"/>
                    </pic:cNvPr>
                    <pic:cNvPicPr>
                      <a:picLocks noChangeAspect="1" noChangeArrowheads="1"/>
                    </pic:cNvPicPr>
                  </pic:nvPicPr>
                  <pic:blipFill>
                    <a:blip r:embed="rId13" cstate="print"/>
                    <a:srcRect l="22292" b="17595"/>
                    <a:stretch>
                      <a:fillRect/>
                    </a:stretch>
                  </pic:blipFill>
                  <pic:spPr bwMode="auto">
                    <a:xfrm>
                      <a:off x="0" y="0"/>
                      <a:ext cx="1371600" cy="1038225"/>
                    </a:xfrm>
                    <a:prstGeom prst="rect">
                      <a:avLst/>
                    </a:prstGeom>
                    <a:noFill/>
                    <a:ln w="9525">
                      <a:noFill/>
                      <a:miter lim="800000"/>
                      <a:headEnd/>
                      <a:tailEnd/>
                    </a:ln>
                  </pic:spPr>
                </pic:pic>
              </a:graphicData>
            </a:graphic>
          </wp:inline>
        </w:drawing>
      </w:r>
    </w:p>
    <w:p w:rsidR="00516EFF" w:rsidRDefault="00516EFF" w:rsidP="00516EFF">
      <w:pPr>
        <w:spacing w:line="240" w:lineRule="auto"/>
        <w:rPr>
          <w:rFonts w:cs="Calibri"/>
          <w:b/>
          <w:sz w:val="28"/>
          <w:szCs w:val="28"/>
        </w:rPr>
      </w:pPr>
      <w:r>
        <w:rPr>
          <w:rFonts w:cs="Calibri"/>
          <w:b/>
          <w:sz w:val="28"/>
          <w:szCs w:val="28"/>
        </w:rPr>
        <w:t>I can tell I have not understood something that was said when:</w:t>
      </w:r>
    </w:p>
    <w:p w:rsidR="00516EFF" w:rsidRDefault="00516EFF" w:rsidP="00516EFF">
      <w:pPr>
        <w:spacing w:line="240" w:lineRule="auto"/>
        <w:rPr>
          <w:rFonts w:cs="Calibri"/>
          <w:b/>
          <w:sz w:val="28"/>
          <w:szCs w:val="28"/>
          <w:u w:val="single"/>
        </w:rPr>
      </w:pP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p>
    <w:p w:rsidR="00516EFF" w:rsidRPr="00516EFF" w:rsidRDefault="00516EFF" w:rsidP="00516EFF">
      <w:pPr>
        <w:spacing w:line="240" w:lineRule="auto"/>
        <w:ind w:right="-90"/>
        <w:rPr>
          <w:rFonts w:cs="Calibri"/>
          <w:b/>
          <w:sz w:val="24"/>
          <w:szCs w:val="28"/>
        </w:rPr>
      </w:pPr>
      <w:r w:rsidRPr="00516EFF">
        <w:rPr>
          <w:rFonts w:cs="Calibri"/>
          <w:b/>
          <w:sz w:val="24"/>
          <w:szCs w:val="28"/>
          <w:u w:val="single"/>
        </w:rPr>
        <w:t>Everyone experiences communication breakdown</w:t>
      </w:r>
      <w:r w:rsidRPr="00516EFF">
        <w:rPr>
          <w:rFonts w:cs="Calibri"/>
          <w:b/>
          <w:sz w:val="24"/>
          <w:szCs w:val="28"/>
        </w:rPr>
        <w:t>. When breakdown happens it can feel like:</w:t>
      </w:r>
    </w:p>
    <w:p w:rsidR="00516EFF" w:rsidRPr="00516EFF" w:rsidRDefault="00516EFF" w:rsidP="00516EFF">
      <w:pPr>
        <w:spacing w:line="240" w:lineRule="auto"/>
        <w:ind w:right="-90"/>
        <w:rPr>
          <w:rFonts w:cs="Calibri"/>
          <w:b/>
          <w:sz w:val="28"/>
          <w:szCs w:val="28"/>
        </w:rPr>
      </w:pP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r>
        <w:rPr>
          <w:rFonts w:cs="Calibri"/>
          <w:b/>
          <w:sz w:val="28"/>
          <w:szCs w:val="28"/>
          <w:u w:val="single"/>
        </w:rPr>
        <w:tab/>
      </w:r>
      <w:bookmarkStart w:id="0" w:name="_GoBack"/>
      <w:bookmarkEnd w:id="0"/>
    </w:p>
    <w:p w:rsidR="00516EFF" w:rsidRPr="003D26A1" w:rsidRDefault="00516EFF" w:rsidP="00516EFF">
      <w:pPr>
        <w:spacing w:after="0" w:line="240" w:lineRule="auto"/>
        <w:ind w:right="-90"/>
        <w:rPr>
          <w:rFonts w:cs="Calibri"/>
          <w:b/>
          <w:sz w:val="24"/>
          <w:szCs w:val="24"/>
        </w:rPr>
      </w:pPr>
      <w:r w:rsidRPr="003D26A1">
        <w:rPr>
          <w:rFonts w:cs="Calibri"/>
          <w:b/>
          <w:sz w:val="24"/>
          <w:szCs w:val="24"/>
        </w:rPr>
        <w:t>HOMEWORK: Pay attention to times when communication breakdown happens. Be prepared to tell about the times (1) when you thought someone else didn’t understand you, (2) when you didn’t understand someone, (3) how it felt, and (4) what you did to repair the breakdown (if anything).</w:t>
      </w:r>
    </w:p>
    <w:p w:rsidR="000F7A74" w:rsidRPr="00516EFF" w:rsidRDefault="00516EFF" w:rsidP="00516EFF"/>
    <w:sectPr w:rsidR="000F7A74" w:rsidRPr="00516EFF" w:rsidSect="00516EFF">
      <w:pgSz w:w="12240" w:h="15840"/>
      <w:pgMar w:top="720" w:right="72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49C"/>
    <w:rsid w:val="00516EFF"/>
    <w:rsid w:val="009B7F76"/>
    <w:rsid w:val="00D86349"/>
    <w:rsid w:val="00E46558"/>
    <w:rsid w:val="00FA7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49C"/>
    <w:pPr>
      <w:spacing w:after="200"/>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6E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EF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49C"/>
    <w:pPr>
      <w:spacing w:after="200"/>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6E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6EF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utterstock.com/pic-43073743/stock-photo-perplexed-business-woman.htm"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www.shutterstock.com/pic-5224906/stock-photo-expression-of-confused-woman-holding-her-head-skin-was-smoothen-no-noise-reduction-used.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hutterstock.com/subscribe.mhtm" TargetMode="External"/><Relationship Id="rId11" Type="http://schemas.openxmlformats.org/officeDocument/2006/relationships/image" Target="media/image4.jpeg"/><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www.shutterstock.com/pic-3174574/stock-photo-young-man-thinking-making-a-decision.ht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L Anderson</dc:creator>
  <cp:lastModifiedBy>Karen L Anderson</cp:lastModifiedBy>
  <cp:revision>2</cp:revision>
  <dcterms:created xsi:type="dcterms:W3CDTF">2013-05-13T17:11:00Z</dcterms:created>
  <dcterms:modified xsi:type="dcterms:W3CDTF">2013-05-13T17:11:00Z</dcterms:modified>
</cp:coreProperties>
</file>